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ACF0F">
      <w:pPr>
        <w:spacing w:after="400" w:line="400" w:lineRule="atLeast"/>
        <w:jc w:val="center"/>
      </w:pPr>
      <w:r>
        <w:rPr>
          <w:b/>
          <w:sz w:val="30"/>
        </w:rPr>
        <w:t>Product Document: Edible Pumpkin Seeds</w:t>
      </w:r>
    </w:p>
    <w:p w14:paraId="761B63F2">
      <w:pPr>
        <w:spacing w:after="400" w:line="400" w:lineRule="atLeast"/>
      </w:pPr>
      <w:r>
        <w:rPr>
          <w:b/>
          <w:sz w:val="26"/>
        </w:rPr>
        <w:t>Overview</w:t>
      </w:r>
    </w:p>
    <w:p w14:paraId="7E8689EE">
      <w:pPr>
        <w:spacing w:after="400" w:line="400" w:lineRule="atLeast"/>
      </w:pPr>
      <w:r>
        <w:t>Our company offers a diverse range of edible pumpkin seeds, including Snow White Pumpkin Seeds, Shine Skin Pumpkin Seeds, Lady Nail Pumpkin Seeds, Grown Without Shell Pumpkin Seeds (GWS), and Pumpkin Kernels. Each variety is carefully cultivated to ensure the highest quality and nutritional value.</w:t>
      </w:r>
    </w:p>
    <w:p w14:paraId="2ECC0EF4">
      <w:pPr>
        <w:spacing w:after="400" w:line="400" w:lineRule="atLeast"/>
      </w:pPr>
      <w:r>
        <w:rPr>
          <w:b/>
          <w:sz w:val="26"/>
        </w:rPr>
        <w:t>Product Details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59"/>
      </w:tblGrid>
      <w:tr w14:paraId="2DE6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9" w:type="dxa"/>
          </w:tcPr>
          <w:p w14:paraId="2B0E38F6">
            <w:pPr>
              <w:spacing w:after="400" w:line="400" w:lineRule="exact"/>
            </w:pPr>
            <w:r>
              <w:rPr>
                <w:b/>
              </w:rPr>
              <w:t>Product Name</w:t>
            </w:r>
          </w:p>
        </w:tc>
        <w:tc>
          <w:tcPr>
            <w:tcW w:w="1659" w:type="dxa"/>
          </w:tcPr>
          <w:p w14:paraId="11EAEF70">
            <w:pPr>
              <w:spacing w:after="400" w:line="400" w:lineRule="exact"/>
            </w:pPr>
            <w:r>
              <w:rPr>
                <w:b/>
              </w:rPr>
              <w:t>Specific Parameters</w:t>
            </w:r>
          </w:p>
        </w:tc>
        <w:tc>
          <w:tcPr>
            <w:tcW w:w="1659" w:type="dxa"/>
          </w:tcPr>
          <w:p w14:paraId="4AC1E2BD">
            <w:pPr>
              <w:spacing w:after="400" w:line="400" w:lineRule="exact"/>
            </w:pPr>
            <w:r>
              <w:rPr>
                <w:b/>
              </w:rPr>
              <w:t>Packaging Specifications</w:t>
            </w:r>
          </w:p>
        </w:tc>
        <w:tc>
          <w:tcPr>
            <w:tcW w:w="1659" w:type="dxa"/>
          </w:tcPr>
          <w:p w14:paraId="49623F0C">
            <w:pPr>
              <w:spacing w:after="400" w:line="400" w:lineRule="exact"/>
            </w:pPr>
            <w:r>
              <w:rPr>
                <w:b/>
              </w:rPr>
              <w:t>Custom Flavors</w:t>
            </w:r>
          </w:p>
        </w:tc>
        <w:tc>
          <w:tcPr>
            <w:tcW w:w="1659" w:type="dxa"/>
          </w:tcPr>
          <w:p w14:paraId="5F3876DF">
            <w:pPr>
              <w:spacing w:after="400" w:line="400" w:lineRule="exact"/>
            </w:pPr>
            <w:r>
              <w:rPr>
                <w:b/>
              </w:rPr>
              <w:t>International Certifications</w:t>
            </w:r>
          </w:p>
        </w:tc>
      </w:tr>
      <w:tr w14:paraId="652B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558F9F00">
            <w:pPr>
              <w:spacing w:after="400" w:line="400" w:lineRule="exact"/>
            </w:pPr>
            <w:r>
              <w:t>Snow White Pumpkin Seeds</w:t>
            </w:r>
          </w:p>
        </w:tc>
        <w:tc>
          <w:tcPr>
            <w:tcW w:w="1659" w:type="dxa"/>
          </w:tcPr>
          <w:p w14:paraId="0D11C7B0">
            <w:pPr>
              <w:spacing w:after="400" w:line="400" w:lineRule="exact"/>
            </w:pPr>
            <w:r>
              <w:t>Rich in antioxidants, high in protein</w:t>
            </w:r>
          </w:p>
        </w:tc>
        <w:tc>
          <w:tcPr>
            <w:tcW w:w="1659" w:type="dxa"/>
          </w:tcPr>
          <w:p w14:paraId="33538B5B">
            <w:pPr>
              <w:spacing w:after="400" w:line="400" w:lineRule="exact"/>
            </w:pPr>
            <w:r>
              <w:t>250g, 500g, 1kg bags</w:t>
            </w:r>
          </w:p>
        </w:tc>
        <w:tc>
          <w:tcPr>
            <w:tcW w:w="1659" w:type="dxa"/>
          </w:tcPr>
          <w:p w14:paraId="602D5738">
            <w:pPr>
              <w:spacing w:after="400" w:line="400" w:lineRule="exact"/>
            </w:pPr>
            <w:r>
              <w:t>Honey Roasted, Sea Salt</w:t>
            </w:r>
          </w:p>
        </w:tc>
        <w:tc>
          <w:tcPr>
            <w:tcW w:w="1659" w:type="dxa"/>
          </w:tcPr>
          <w:p w14:paraId="617950BC">
            <w:pPr>
              <w:spacing w:after="400" w:line="400" w:lineRule="exact"/>
            </w:pPr>
            <w:r>
              <w:rPr>
                <w:rFonts w:hint="eastAsia"/>
                <w:lang w:val="en-US" w:eastAsia="zh-CN"/>
              </w:rPr>
              <w:t>SGS</w:t>
            </w:r>
            <w:r>
              <w:t>, HACCP</w:t>
            </w:r>
          </w:p>
        </w:tc>
      </w:tr>
      <w:tr w14:paraId="3A4F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154FF322">
            <w:pPr>
              <w:spacing w:after="400" w:line="400" w:lineRule="exact"/>
            </w:pPr>
            <w:r>
              <w:t>Shine Skin Pumpkin Seeds</w:t>
            </w:r>
          </w:p>
        </w:tc>
        <w:tc>
          <w:tcPr>
            <w:tcW w:w="1659" w:type="dxa"/>
          </w:tcPr>
          <w:p w14:paraId="5E3C8142">
            <w:pPr>
              <w:spacing w:after="400" w:line="400" w:lineRule="exact"/>
            </w:pPr>
            <w:r>
              <w:t>Smooth texture, mild flavor</w:t>
            </w:r>
          </w:p>
        </w:tc>
        <w:tc>
          <w:tcPr>
            <w:tcW w:w="1659" w:type="dxa"/>
          </w:tcPr>
          <w:p w14:paraId="67B53513">
            <w:pPr>
              <w:spacing w:after="400" w:line="400" w:lineRule="exact"/>
            </w:pPr>
            <w:r>
              <w:t>100g, 200g pouches</w:t>
            </w:r>
          </w:p>
        </w:tc>
        <w:tc>
          <w:tcPr>
            <w:tcW w:w="1659" w:type="dxa"/>
          </w:tcPr>
          <w:p w14:paraId="798029BB">
            <w:pPr>
              <w:spacing w:after="400" w:line="400" w:lineRule="exact"/>
            </w:pPr>
            <w:r>
              <w:t>Cinnamon, Spicy</w:t>
            </w:r>
          </w:p>
        </w:tc>
        <w:tc>
          <w:tcPr>
            <w:tcW w:w="1659" w:type="dxa"/>
          </w:tcPr>
          <w:p w14:paraId="4979321B">
            <w:pPr>
              <w:spacing w:after="400" w:line="400" w:lineRule="exact"/>
            </w:pPr>
            <w:r>
              <w:rPr>
                <w:rFonts w:hint="eastAsia"/>
                <w:lang w:val="en-US" w:eastAsia="zh-CN"/>
              </w:rPr>
              <w:t>BRC</w:t>
            </w:r>
            <w:r>
              <w:t>, Non-GMO</w:t>
            </w:r>
          </w:p>
        </w:tc>
      </w:tr>
      <w:tr w14:paraId="2B3A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59E562AA">
            <w:pPr>
              <w:spacing w:after="400" w:line="400" w:lineRule="exact"/>
            </w:pPr>
            <w:r>
              <w:t>Lady Nail Pumpkin Seeds</w:t>
            </w:r>
          </w:p>
        </w:tc>
        <w:tc>
          <w:tcPr>
            <w:tcW w:w="1659" w:type="dxa"/>
          </w:tcPr>
          <w:p w14:paraId="462F1F82">
            <w:pPr>
              <w:spacing w:after="400" w:line="400" w:lineRule="exact"/>
            </w:pPr>
            <w:r>
              <w:t>Unique shape, crunchy texture</w:t>
            </w:r>
          </w:p>
        </w:tc>
        <w:tc>
          <w:tcPr>
            <w:tcW w:w="1659" w:type="dxa"/>
          </w:tcPr>
          <w:p w14:paraId="30D1FC7E">
            <w:pPr>
              <w:spacing w:after="400" w:line="400" w:lineRule="exact"/>
            </w:pPr>
            <w:r>
              <w:t>500g, 1kg boxes</w:t>
            </w:r>
          </w:p>
        </w:tc>
        <w:tc>
          <w:tcPr>
            <w:tcW w:w="1659" w:type="dxa"/>
          </w:tcPr>
          <w:p w14:paraId="44D1451F">
            <w:pPr>
              <w:spacing w:after="400" w:line="400" w:lineRule="exact"/>
            </w:pPr>
            <w:r>
              <w:t>Sweet &amp; Sour, Original</w:t>
            </w:r>
          </w:p>
        </w:tc>
        <w:tc>
          <w:tcPr>
            <w:tcW w:w="1659" w:type="dxa"/>
          </w:tcPr>
          <w:p w14:paraId="025CDA5F">
            <w:pPr>
              <w:spacing w:after="400" w:line="400" w:lineRule="exact"/>
              <w:rPr>
                <w:rFonts w:hint="default" w:eastAsia="宋体"/>
                <w:lang w:val="en-US" w:eastAsia="zh-CN"/>
              </w:rPr>
            </w:pPr>
            <w:r>
              <w:t xml:space="preserve">BRC, </w:t>
            </w:r>
            <w:r>
              <w:rPr>
                <w:rFonts w:hint="eastAsia"/>
                <w:lang w:val="en-US" w:eastAsia="zh-CN"/>
              </w:rPr>
              <w:t>SGS</w:t>
            </w:r>
          </w:p>
        </w:tc>
      </w:tr>
      <w:tr w14:paraId="2A20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36536B4A">
            <w:pPr>
              <w:spacing w:after="400" w:line="400" w:lineRule="exact"/>
            </w:pPr>
            <w:r>
              <w:t>Grown Without Shell Pumpkin Seeds (GWS)</w:t>
            </w:r>
          </w:p>
        </w:tc>
        <w:tc>
          <w:tcPr>
            <w:tcW w:w="1659" w:type="dxa"/>
          </w:tcPr>
          <w:p w14:paraId="34597BB8">
            <w:pPr>
              <w:spacing w:after="400" w:line="400" w:lineRule="exact"/>
            </w:pPr>
            <w:r>
              <w:t>Easy to eat, no shell residue</w:t>
            </w:r>
          </w:p>
        </w:tc>
        <w:tc>
          <w:tcPr>
            <w:tcW w:w="1659" w:type="dxa"/>
          </w:tcPr>
          <w:p w14:paraId="3B6E8B84">
            <w:pPr>
              <w:spacing w:after="400" w:line="400" w:lineRule="exact"/>
            </w:pPr>
            <w:r>
              <w:t>500g, 1kg jars</w:t>
            </w:r>
          </w:p>
        </w:tc>
        <w:tc>
          <w:tcPr>
            <w:tcW w:w="1659" w:type="dxa"/>
          </w:tcPr>
          <w:p w14:paraId="14584998">
            <w:pPr>
              <w:spacing w:after="400" w:line="400" w:lineRule="exact"/>
            </w:pPr>
            <w:r>
              <w:t>Garlic &amp; Herb, BBQ</w:t>
            </w:r>
          </w:p>
        </w:tc>
        <w:tc>
          <w:tcPr>
            <w:tcW w:w="1659" w:type="dxa"/>
          </w:tcPr>
          <w:p w14:paraId="04919D40">
            <w:pPr>
              <w:spacing w:after="400" w:line="400" w:lineRule="exact"/>
            </w:pPr>
            <w:r>
              <w:t>Halal, Kosher</w:t>
            </w:r>
          </w:p>
        </w:tc>
      </w:tr>
      <w:tr w14:paraId="64B8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2E0D05B2">
            <w:pPr>
              <w:spacing w:after="400" w:line="400" w:lineRule="exact"/>
            </w:pPr>
            <w:r>
              <w:t>Pumpkin Kernels</w:t>
            </w:r>
          </w:p>
        </w:tc>
        <w:tc>
          <w:tcPr>
            <w:tcW w:w="1659" w:type="dxa"/>
          </w:tcPr>
          <w:p w14:paraId="05013872">
            <w:pPr>
              <w:spacing w:after="400" w:line="400" w:lineRule="exact"/>
            </w:pPr>
            <w:r>
              <w:t>Nutritious, versatile use</w:t>
            </w:r>
          </w:p>
        </w:tc>
        <w:tc>
          <w:tcPr>
            <w:tcW w:w="1659" w:type="dxa"/>
          </w:tcPr>
          <w:p w14:paraId="2DA6BD7A">
            <w:pPr>
              <w:spacing w:after="400" w:line="400" w:lineRule="exact"/>
            </w:pPr>
            <w:r>
              <w:t>250g, 500g tins</w:t>
            </w:r>
          </w:p>
        </w:tc>
        <w:tc>
          <w:tcPr>
            <w:tcW w:w="1659" w:type="dxa"/>
          </w:tcPr>
          <w:p w14:paraId="099CA78E">
            <w:pPr>
              <w:spacing w:after="400" w:line="400" w:lineRule="exact"/>
            </w:pPr>
            <w:r>
              <w:t>Maple Glazed, Roasted</w:t>
            </w:r>
          </w:p>
        </w:tc>
        <w:tc>
          <w:tcPr>
            <w:tcW w:w="1659" w:type="dxa"/>
          </w:tcPr>
          <w:p w14:paraId="710CBCD2">
            <w:pPr>
              <w:spacing w:after="400" w:line="400" w:lineRule="exact"/>
              <w:rPr>
                <w:rFonts w:hint="default" w:eastAsia="宋体"/>
                <w:lang w:val="en-US" w:eastAsia="zh-CN"/>
              </w:rPr>
            </w:pPr>
            <w:r>
              <w:rPr>
                <w:rFonts w:hint="eastAsia"/>
                <w:lang w:val="en-US" w:eastAsia="zh-CN"/>
              </w:rPr>
              <w:t>HACCP/BRC</w:t>
            </w:r>
          </w:p>
        </w:tc>
      </w:tr>
    </w:tbl>
    <w:p w14:paraId="0F653326">
      <w:pPr>
        <w:spacing w:before="400" w:after="400" w:line="400" w:lineRule="atLeast"/>
      </w:pPr>
      <w:r>
        <w:rPr>
          <w:b/>
          <w:sz w:val="26"/>
        </w:rPr>
        <w:t>Customization Options</w:t>
      </w:r>
    </w:p>
    <w:p w14:paraId="28DB3F27">
      <w:pPr>
        <w:numPr>
          <w:ilvl w:val="-1"/>
          <w:numId w:val="1"/>
        </w:numPr>
        <w:spacing w:after="400" w:line="400" w:lineRule="atLeast"/>
      </w:pPr>
      <w:r>
        <w:rPr>
          <w:b/>
        </w:rPr>
        <w:t>Custom Flavors:</w:t>
      </w:r>
      <w:r>
        <w:t xml:space="preserve"> We offer a v</w:t>
      </w:r>
      <w:bookmarkStart w:id="0" w:name="_GoBack"/>
      <w:bookmarkEnd w:id="0"/>
      <w:r>
        <w:t>ariety of custom flavors to suit different preferences, including Honey Roasted, Sea Salt, Cinnamon, Spicy, Sweet &amp; Sour, Garlic &amp; Herb, BBQ, Maple Glazed, and Roasted.</w:t>
      </w:r>
    </w:p>
    <w:p w14:paraId="339D56DB">
      <w:pPr>
        <w:numPr>
          <w:ilvl w:val="-1"/>
          <w:numId w:val="1"/>
        </w:numPr>
        <w:spacing w:after="400" w:line="400" w:lineRule="atLeast"/>
      </w:pPr>
      <w:r>
        <w:rPr>
          <w:b/>
        </w:rPr>
        <w:t>Packaging:</w:t>
      </w:r>
      <w:r>
        <w:t xml:space="preserve"> Our seeds are available in various packaging sizes, including 100g, 200g, 250g, 500g, and 1kg options, in bags, pouches, boxes, jars, and tins.</w:t>
      </w:r>
    </w:p>
    <w:p w14:paraId="51D68739">
      <w:pPr>
        <w:numPr>
          <w:ilvl w:val="-1"/>
          <w:numId w:val="1"/>
        </w:numPr>
        <w:spacing w:after="400" w:line="400" w:lineRule="atLeast"/>
      </w:pPr>
      <w:r>
        <w:rPr>
          <w:b/>
        </w:rPr>
        <w:t>International Certifications:</w:t>
      </w:r>
      <w:r>
        <w:t xml:space="preserve"> All our products are certified by leading international organizations, ensuring safety, quality, and compliance with global standards.</w:t>
      </w:r>
    </w:p>
    <w:p w14:paraId="1F69D9DB">
      <w:pPr>
        <w:spacing w:after="400" w:line="400" w:lineRule="atLeast"/>
      </w:pPr>
      <w:r>
        <w:rPr>
          <w:b/>
          <w:sz w:val="26"/>
        </w:rPr>
        <w:t>Conclusion</w:t>
      </w:r>
    </w:p>
    <w:p w14:paraId="4707B8F4">
      <w:pPr>
        <w:spacing w:after="400" w:line="400" w:lineRule="atLeast"/>
      </w:pPr>
      <w:r>
        <w:t>Experience the exceptional quality and taste of our edible pumpkin seeds. Whether you prefer Snow White, Shine Skin, Lady Nail, GWS, or Pumpkin Kernels, our products are perfect for snacking, cooking, or baking. Order now and enjoy the benefits of these nutritious and delicious seeds.</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F2A45">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suff w:val="nothing"/>
      <w:lvlText w:val=""/>
      <w:lvlJc w:val="left"/>
      <w:rPr>
        <w:rFonts w:hint="default" w:ascii="Wingdings" w:hAnsi="Wingdings"/>
      </w:rPr>
    </w:lvl>
    <w:lvl w:ilvl="1" w:tentative="0">
      <w:start w:val="1"/>
      <w:numFmt w:val="bullet"/>
      <w:suff w:val="nothing"/>
      <w:lvlText w:val=""/>
      <w:lvlJc w:val="left"/>
      <w:pPr>
        <w:ind w:left="210"/>
      </w:pPr>
      <w:rPr>
        <w:rFonts w:hint="default" w:ascii="Wingdings" w:hAnsi="Wingdings"/>
      </w:rPr>
    </w:lvl>
    <w:lvl w:ilvl="2" w:tentative="0">
      <w:start w:val="1"/>
      <w:numFmt w:val="bullet"/>
      <w:suff w:val="nothing"/>
      <w:lvlText w:val=""/>
      <w:lvlJc w:val="left"/>
      <w:pPr>
        <w:ind w:left="420"/>
      </w:pPr>
      <w:rPr>
        <w:rFonts w:hint="default" w:ascii="Wingdings" w:hAnsi="Wingdings"/>
      </w:rPr>
    </w:lvl>
    <w:lvl w:ilvl="3" w:tentative="0">
      <w:start w:val="1"/>
      <w:numFmt w:val="bullet"/>
      <w:suff w:val="nothing"/>
      <w:lvlText w:val=""/>
      <w:lvlJc w:val="left"/>
      <w:pPr>
        <w:ind w:left="630"/>
      </w:pPr>
      <w:rPr>
        <w:rFonts w:hint="default" w:ascii="Wingdings" w:hAnsi="Wingdings"/>
      </w:rPr>
    </w:lvl>
    <w:lvl w:ilvl="4" w:tentative="0">
      <w:start w:val="1"/>
      <w:numFmt w:val="bullet"/>
      <w:suff w:val="nothing"/>
      <w:lvlText w:val=""/>
      <w:lvlJc w:val="left"/>
      <w:pPr>
        <w:ind w:left="840"/>
      </w:pPr>
      <w:rPr>
        <w:rFonts w:hint="default" w:ascii="Wingdings" w:hAnsi="Wingdings"/>
      </w:rPr>
    </w:lvl>
    <w:lvl w:ilvl="5" w:tentative="0">
      <w:start w:val="1"/>
      <w:numFmt w:val="bullet"/>
      <w:suff w:val="nothing"/>
      <w:lvlText w:val=""/>
      <w:lvlJc w:val="left"/>
      <w:pPr>
        <w:ind w:left="1050"/>
      </w:pPr>
      <w:rPr>
        <w:rFonts w:hint="default" w:ascii="Wingdings" w:hAnsi="Wingdings"/>
      </w:rPr>
    </w:lvl>
    <w:lvl w:ilvl="6" w:tentative="0">
      <w:start w:val="1"/>
      <w:numFmt w:val="bullet"/>
      <w:suff w:val="nothing"/>
      <w:lvlText w:val=""/>
      <w:lvlJc w:val="left"/>
      <w:pPr>
        <w:ind w:left="1260"/>
      </w:pPr>
      <w:rPr>
        <w:rFonts w:hint="default" w:ascii="Wingdings" w:hAnsi="Wingdings"/>
      </w:rPr>
    </w:lvl>
    <w:lvl w:ilvl="7" w:tentative="0">
      <w:start w:val="1"/>
      <w:numFmt w:val="bullet"/>
      <w:suff w:val="nothing"/>
      <w:lvlText w:val=""/>
      <w:lvlJc w:val="left"/>
      <w:pPr>
        <w:ind w:left="1470"/>
      </w:pPr>
      <w:rPr>
        <w:rFonts w:hint="default" w:ascii="Wingdings" w:hAnsi="Wingdings"/>
      </w:rPr>
    </w:lvl>
    <w:lvl w:ilvl="8" w:tentative="0">
      <w:start w:val="1"/>
      <w:numFmt w:val="bullet"/>
      <w:suff w:val="nothing"/>
      <w:lvlText w:val=""/>
      <w:lvlJc w:val="left"/>
      <w:pPr>
        <w:ind w:left="168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compat>
    <w:useFELayout/>
    <w:compatSetting w:name="compatibilityMode" w:uri="http://schemas.microsoft.com/office/word" w:val="12"/>
    <w:compatSetting w:name="overrideTableStyleFontSizeAndJustification" w:uri="http://schemas.microsoft.com/office/word" w:val="1"/>
  </w:compat>
  <w:rsids>
    <w:rsidRoot w:val="00000000"/>
    <w:rsid w:val="158812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rPr>
  </w:style>
  <w:style w:type="paragraph" w:styleId="8">
    <w:name w:val="header"/>
    <w:basedOn w:val="1"/>
    <w:link w:val="16"/>
    <w:unhideWhenUsed/>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table" w:styleId="12">
    <w:name w:val="Table Grid"/>
    <w:basedOn w:val="11"/>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uiPriority w:val="99"/>
    <w:rPr>
      <w:color w:val="0000FF" w:themeColor="hyperlink"/>
      <w:u w:val="single"/>
    </w:rPr>
  </w:style>
  <w:style w:type="character" w:customStyle="1" w:styleId="16">
    <w:name w:val="Header Char"/>
    <w:basedOn w:val="13"/>
    <w:link w:val="8"/>
    <w:uiPriority w:val="99"/>
  </w:style>
  <w:style w:type="character" w:customStyle="1" w:styleId="17">
    <w:name w:val="Heading 1 Char"/>
    <w:basedOn w:val="13"/>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13"/>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13"/>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13"/>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13"/>
    <w:link w:val="9"/>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13"/>
    <w:link w:val="10"/>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474</Words>
  <Characters>2240</Characters>
  <TotalTime>2</TotalTime>
  <ScaleCrop>false</ScaleCrop>
  <LinksUpToDate>false</LinksUpToDate>
  <CharactersWithSpaces>2550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2025-04-22T01:31:49Z</dcterms:created>
  <dc:creator>86133</dc:creator>
  <cp:lastModifiedBy>尼伯龙根的指环</cp:lastModifiedBy>
  <dcterms:modified xsi:type="dcterms:W3CDTF">2025-04-22T01:34:44Z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eyJoZGlkIjoiM2Q2ZWVkYzI0ZGU1MTk1MTFiYzU5NTRjYTc3MDY2OGMiLCJ1c2VySWQiOiIzNDMwMTY1OTUifQ==</vt:lpwstr>
  </property>
  <property fmtid="{D5CDD505-2E9C-101B-9397-08002B2CF9AE}" pid="3" name="KSOProductBuildVer">
    <vt:lpwstr>2052-12.1.0.20784</vt:lpwstr>
  </property>
  <property fmtid="{D5CDD505-2E9C-101B-9397-08002B2CF9AE}" pid="4" name="ICV">
    <vt:lpwstr>259571D1027548209B7A485B32EACE14_12</vt:lpwstr>
  </property>
</Properties>
</file>